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F" w:rsidRPr="00DE1E10" w:rsidRDefault="00D35D7F" w:rsidP="005D7EEF">
      <w:pPr>
        <w:jc w:val="center"/>
        <w:rPr>
          <w:rFonts w:asciiTheme="minorHAnsi" w:hAnsiTheme="minorHAnsi"/>
          <w:b/>
          <w:sz w:val="36"/>
          <w:szCs w:val="36"/>
          <w:lang w:val="sr-Cyrl-RS"/>
        </w:rPr>
      </w:pPr>
      <w:bookmarkStart w:id="0" w:name="_GoBack"/>
      <w:bookmarkEnd w:id="0"/>
    </w:p>
    <w:p w:rsidR="005D7EEF" w:rsidRPr="00DE1E10" w:rsidRDefault="009016DE" w:rsidP="005D7EEF">
      <w:pPr>
        <w:jc w:val="center"/>
        <w:rPr>
          <w:rFonts w:asciiTheme="minorHAnsi" w:hAnsiTheme="minorHAnsi"/>
          <w:b/>
          <w:sz w:val="36"/>
          <w:szCs w:val="36"/>
          <w:lang w:val="sr-Cyrl-RS"/>
        </w:rPr>
      </w:pPr>
      <w:r w:rsidRPr="00DE1E10">
        <w:rPr>
          <w:rFonts w:asciiTheme="minorHAnsi" w:hAnsiTheme="minorHAnsi"/>
          <w:b/>
          <w:sz w:val="36"/>
          <w:szCs w:val="36"/>
          <w:lang w:val="sr-Cyrl-RS"/>
        </w:rPr>
        <w:t>ПРОГРАМ</w:t>
      </w:r>
    </w:p>
    <w:p w:rsidR="005D7EEF" w:rsidRPr="00DE1E10" w:rsidRDefault="005D7EEF" w:rsidP="005D7EEF">
      <w:pPr>
        <w:tabs>
          <w:tab w:val="left" w:pos="2460"/>
        </w:tabs>
        <w:rPr>
          <w:rFonts w:ascii="Arial Narrow" w:hAnsi="Arial Narrow"/>
          <w:b/>
          <w:sz w:val="24"/>
          <w:szCs w:val="24"/>
          <w:lang w:val="sr-Cyrl-RS"/>
        </w:rPr>
      </w:pPr>
      <w:r w:rsidRPr="00DE1E10">
        <w:rPr>
          <w:rFonts w:ascii="Arial Narrow" w:hAnsi="Arial Narrow"/>
          <w:b/>
          <w:sz w:val="32"/>
          <w:szCs w:val="32"/>
          <w:lang w:val="sr-Cyrl-RS"/>
        </w:rPr>
        <w:tab/>
      </w:r>
    </w:p>
    <w:p w:rsidR="00D35D7F" w:rsidRPr="00DE1E10" w:rsidRDefault="00D35D7F" w:rsidP="005D7EEF">
      <w:pPr>
        <w:tabs>
          <w:tab w:val="left" w:pos="2460"/>
        </w:tabs>
        <w:rPr>
          <w:rFonts w:ascii="Arial Narrow" w:hAnsi="Arial Narrow"/>
          <w:b/>
          <w:sz w:val="24"/>
          <w:szCs w:val="24"/>
          <w:lang w:val="sr-Cyrl-RS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D35D7F" w:rsidRPr="00DE1E10" w:rsidTr="009C7B27">
        <w:trPr>
          <w:trHeight w:val="840"/>
        </w:trPr>
        <w:tc>
          <w:tcPr>
            <w:tcW w:w="5954" w:type="dxa"/>
            <w:shd w:val="clear" w:color="auto" w:fill="D3DFEE"/>
          </w:tcPr>
          <w:p w:rsidR="00AB3EC8" w:rsidRDefault="009016DE" w:rsidP="00AB3EC8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Адреса</w:t>
            </w:r>
            <w:r w:rsidR="00D35D7F"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: 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Палата Србија</w:t>
            </w:r>
            <w:r w:rsidR="00D35D7F"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, 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сала „Београд</w:t>
            </w:r>
            <w:r w:rsidR="00D35D7F"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", </w:t>
            </w:r>
          </w:p>
          <w:p w:rsidR="00FE5CB3" w:rsidRPr="00DE1E10" w:rsidRDefault="009016DE" w:rsidP="00AB3EC8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Булевар Михајла Пупина</w:t>
            </w:r>
            <w:r w:rsidR="00AB3EC8">
              <w:rPr>
                <w:rFonts w:asciiTheme="minorHAnsi" w:hAnsiTheme="minorHAnsi"/>
                <w:b/>
                <w:szCs w:val="22"/>
                <w:lang w:val="sr-Latn-RS"/>
              </w:rPr>
              <w:t xml:space="preserve"> 2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, Београд, Република Србија </w:t>
            </w:r>
          </w:p>
        </w:tc>
        <w:tc>
          <w:tcPr>
            <w:tcW w:w="3544" w:type="dxa"/>
            <w:shd w:val="clear" w:color="auto" w:fill="D3DFEE"/>
          </w:tcPr>
          <w:p w:rsidR="00FE5CB3" w:rsidRPr="00DE1E10" w:rsidRDefault="009016DE" w:rsidP="00D35D7F">
            <w:pPr>
              <w:spacing w:line="240" w:lineRule="auto"/>
              <w:ind w:left="34" w:hanging="34"/>
              <w:jc w:val="righ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Превод</w:t>
            </w:r>
          </w:p>
          <w:p w:rsidR="00FE5CB3" w:rsidRPr="00DE1E10" w:rsidRDefault="009016DE" w:rsidP="00D35D7F">
            <w:pPr>
              <w:spacing w:line="240" w:lineRule="auto"/>
              <w:ind w:left="34" w:hanging="34"/>
              <w:jc w:val="righ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енглески, француски, српски</w:t>
            </w:r>
          </w:p>
          <w:p w:rsidR="00FE5CB3" w:rsidRPr="00DE1E10" w:rsidRDefault="00FE5CB3" w:rsidP="009E7697">
            <w:pPr>
              <w:rPr>
                <w:rFonts w:ascii="Arial Narrow" w:hAnsi="Arial Narrow"/>
                <w:szCs w:val="22"/>
                <w:lang w:val="sr-Cyrl-RS"/>
              </w:rPr>
            </w:pPr>
          </w:p>
        </w:tc>
      </w:tr>
    </w:tbl>
    <w:p w:rsidR="00FE5CB3" w:rsidRPr="00DE1E10" w:rsidRDefault="00FE5CB3" w:rsidP="00C2095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lang w:val="sr-Cyrl-RS"/>
        </w:rPr>
      </w:pPr>
    </w:p>
    <w:tbl>
      <w:tblPr>
        <w:tblW w:w="5138" w:type="pct"/>
        <w:tblInd w:w="-176" w:type="dxa"/>
        <w:tblLook w:val="0000" w:firstRow="0" w:lastRow="0" w:firstColumn="0" w:lastColumn="0" w:noHBand="0" w:noVBand="0"/>
      </w:tblPr>
      <w:tblGrid>
        <w:gridCol w:w="2378"/>
        <w:gridCol w:w="7142"/>
      </w:tblGrid>
      <w:tr w:rsidR="008A4DFC" w:rsidRPr="00DE1E10" w:rsidTr="00825015">
        <w:trPr>
          <w:trHeight w:val="808"/>
        </w:trPr>
        <w:tc>
          <w:tcPr>
            <w:tcW w:w="1249" w:type="pct"/>
            <w:shd w:val="clear" w:color="auto" w:fill="DEEAF6" w:themeFill="accent1" w:themeFillTint="33"/>
          </w:tcPr>
          <w:p w:rsidR="008A4DFC" w:rsidRPr="00DE1E10" w:rsidRDefault="008A4DFC" w:rsidP="009E7697">
            <w:pPr>
              <w:pStyle w:val="Title"/>
              <w:spacing w:line="288" w:lineRule="auto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</w:p>
          <w:p w:rsidR="008A4DFC" w:rsidRPr="00DE1E10" w:rsidRDefault="00314FFB" w:rsidP="009E7697">
            <w:pPr>
              <w:pStyle w:val="Title"/>
              <w:spacing w:line="288" w:lineRule="auto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Cs/>
                <w:iCs/>
                <w:szCs w:val="22"/>
                <w:lang w:val="sr-Cyrl-RS"/>
              </w:rPr>
              <w:t>8.30 – 9.00</w:t>
            </w:r>
            <w:r w:rsidR="008A4DFC" w:rsidRPr="00DE1E10">
              <w:rPr>
                <w:rFonts w:asciiTheme="minorHAnsi" w:hAnsiTheme="minorHAnsi"/>
                <w:bCs/>
                <w:iCs/>
                <w:szCs w:val="22"/>
                <w:lang w:val="sr-Cyrl-RS"/>
              </w:rPr>
              <w:t xml:space="preserve"> </w:t>
            </w:r>
          </w:p>
          <w:p w:rsidR="008A4DFC" w:rsidRPr="00DE1E10" w:rsidRDefault="008A4DFC" w:rsidP="009E7697">
            <w:pPr>
              <w:pStyle w:val="Title"/>
              <w:spacing w:line="288" w:lineRule="auto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</w:p>
        </w:tc>
        <w:tc>
          <w:tcPr>
            <w:tcW w:w="3751" w:type="pct"/>
            <w:shd w:val="clear" w:color="auto" w:fill="DEEAF6" w:themeFill="accent1" w:themeFillTint="33"/>
          </w:tcPr>
          <w:p w:rsidR="008A4DFC" w:rsidRPr="00DE1E10" w:rsidRDefault="008A4DFC" w:rsidP="009E7697">
            <w:pPr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 </w:t>
            </w:r>
          </w:p>
          <w:p w:rsidR="008A4DFC" w:rsidRPr="00DE1E10" w:rsidRDefault="00DC5148" w:rsidP="00DC5148">
            <w:pPr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>Регистрација учесника</w:t>
            </w:r>
          </w:p>
        </w:tc>
      </w:tr>
      <w:tr w:rsidR="008A4DFC" w:rsidRPr="00DE1E10" w:rsidTr="009E7697">
        <w:trPr>
          <w:trHeight w:val="1610"/>
        </w:trPr>
        <w:tc>
          <w:tcPr>
            <w:tcW w:w="1249" w:type="pct"/>
            <w:shd w:val="clear" w:color="auto" w:fill="C6D9F1"/>
          </w:tcPr>
          <w:p w:rsidR="008A4DFC" w:rsidRPr="00DE1E10" w:rsidRDefault="008A4DFC" w:rsidP="008A4DFC">
            <w:pPr>
              <w:pStyle w:val="Title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</w:p>
          <w:p w:rsidR="008A4DFC" w:rsidRPr="00DE1E10" w:rsidRDefault="00314FFB" w:rsidP="008A4DFC">
            <w:pPr>
              <w:pStyle w:val="Title"/>
              <w:spacing w:line="288" w:lineRule="auto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Cs/>
                <w:iCs/>
                <w:szCs w:val="22"/>
                <w:lang w:val="sr-Cyrl-RS"/>
              </w:rPr>
              <w:t>9.00 – 10</w:t>
            </w:r>
            <w:r w:rsidR="0035715C" w:rsidRPr="00DE1E10">
              <w:rPr>
                <w:rFonts w:asciiTheme="minorHAnsi" w:hAnsiTheme="minorHAnsi"/>
                <w:bCs/>
                <w:iCs/>
                <w:szCs w:val="22"/>
                <w:lang w:val="sr-Cyrl-RS"/>
              </w:rPr>
              <w:t>.00</w:t>
            </w:r>
            <w:r w:rsidR="00DC5148" w:rsidRPr="00DE1E10">
              <w:rPr>
                <w:rFonts w:asciiTheme="minorHAnsi" w:hAnsiTheme="minorHAnsi"/>
                <w:bCs/>
                <w:iCs/>
                <w:szCs w:val="22"/>
                <w:lang w:val="sr-Cyrl-RS"/>
              </w:rPr>
              <w:t xml:space="preserve"> </w:t>
            </w:r>
          </w:p>
        </w:tc>
        <w:tc>
          <w:tcPr>
            <w:tcW w:w="3751" w:type="pct"/>
            <w:shd w:val="clear" w:color="auto" w:fill="C6D9F1"/>
          </w:tcPr>
          <w:p w:rsidR="008A4DFC" w:rsidRPr="00DE1E10" w:rsidRDefault="008A4DFC" w:rsidP="008A4DFC">
            <w:pPr>
              <w:rPr>
                <w:rFonts w:asciiTheme="minorHAnsi" w:hAnsiTheme="minorHAnsi"/>
                <w:iCs/>
                <w:color w:val="000000"/>
                <w:szCs w:val="22"/>
                <w:lang w:val="sr-Cyrl-RS"/>
              </w:rPr>
            </w:pPr>
          </w:p>
          <w:p w:rsidR="008A4DFC" w:rsidRPr="00DE1E10" w:rsidRDefault="00DC5148" w:rsidP="008A4DFC">
            <w:pPr>
              <w:rPr>
                <w:rFonts w:asciiTheme="minorHAnsi" w:hAnsiTheme="minorHAnsi"/>
                <w:iCs/>
                <w:color w:val="000000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iCs/>
                <w:color w:val="000000"/>
                <w:szCs w:val="22"/>
                <w:lang w:val="sr-Cyrl-RS"/>
              </w:rPr>
              <w:t xml:space="preserve">Уводна сесија </w:t>
            </w:r>
          </w:p>
          <w:p w:rsidR="00DC5148" w:rsidRPr="00DE1E10" w:rsidRDefault="00DC5148" w:rsidP="008A4DFC">
            <w:pPr>
              <w:rPr>
                <w:rFonts w:asciiTheme="minorHAnsi" w:hAnsiTheme="minorHAnsi"/>
                <w:iCs/>
                <w:color w:val="000000"/>
                <w:szCs w:val="22"/>
                <w:lang w:val="sr-Cyrl-RS"/>
              </w:rPr>
            </w:pPr>
          </w:p>
          <w:p w:rsidR="00DC5148" w:rsidRPr="00DE1E10" w:rsidRDefault="00DC5148" w:rsidP="00DC5148">
            <w:pPr>
              <w:rPr>
                <w:rFonts w:ascii="Arial Narrow" w:hAnsi="Arial Narrow"/>
                <w:lang w:val="sr-Cyrl-RS"/>
              </w:rPr>
            </w:pPr>
            <w:r w:rsidRPr="00DE1E10">
              <w:rPr>
                <w:rFonts w:ascii="Arial Narrow" w:hAnsi="Arial Narrow"/>
                <w:lang w:val="sr-Cyrl-RS"/>
              </w:rPr>
              <w:t xml:space="preserve">Уводно обраћање </w:t>
            </w:r>
            <w:r w:rsidRPr="00DE1E10">
              <w:rPr>
                <w:rFonts w:ascii="Arial Narrow" w:hAnsi="Arial Narrow"/>
                <w:b/>
                <w:lang w:val="sr-Cyrl-RS"/>
              </w:rPr>
              <w:t>г</w:t>
            </w:r>
            <w:r w:rsidRPr="00DE1E10">
              <w:rPr>
                <w:rFonts w:ascii="Arial Narrow" w:hAnsi="Arial Narrow"/>
                <w:lang w:val="sr-Cyrl-RS"/>
              </w:rPr>
              <w:t xml:space="preserve">. </w:t>
            </w:r>
            <w:r w:rsidR="00F04641">
              <w:rPr>
                <w:rFonts w:ascii="Arial Narrow" w:hAnsi="Arial Narrow"/>
                <w:b/>
                <w:lang w:val="sr-Cyrl-RS"/>
              </w:rPr>
              <w:t xml:space="preserve">Зорана Стојиљковића и г-ђе </w:t>
            </w:r>
            <w:r w:rsidRPr="00DE1E10">
              <w:rPr>
                <w:rFonts w:ascii="Arial Narrow" w:hAnsi="Arial Narrow"/>
                <w:b/>
                <w:lang w:val="sr-Cyrl-RS"/>
              </w:rPr>
              <w:t>Ане Милићевић-Пезељ</w:t>
            </w:r>
            <w:r w:rsidRPr="00DE1E10">
              <w:rPr>
                <w:rFonts w:ascii="Arial Narrow" w:hAnsi="Arial Narrow"/>
                <w:lang w:val="sr-Cyrl-RS"/>
              </w:rPr>
              <w:t>, ко-председавајућег ЗКО</w:t>
            </w:r>
          </w:p>
          <w:p w:rsidR="008A4DFC" w:rsidRPr="00DE1E10" w:rsidRDefault="008A4DFC" w:rsidP="008A4DFC">
            <w:pPr>
              <w:rPr>
                <w:rFonts w:asciiTheme="minorHAnsi" w:hAnsiTheme="minorHAnsi"/>
                <w:szCs w:val="22"/>
                <w:lang w:val="sr-Cyrl-RS"/>
              </w:rPr>
            </w:pPr>
          </w:p>
          <w:p w:rsidR="008A4DFC" w:rsidRPr="00DE1E10" w:rsidRDefault="00DC5148" w:rsidP="008A4DFC">
            <w:pPr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Тренутно стање у погледу односа Србије и ЕУ и процес приступања </w:t>
            </w:r>
          </w:p>
          <w:p w:rsidR="00F20EA7" w:rsidRPr="00DE1E10" w:rsidRDefault="00F20EA7" w:rsidP="008A4DFC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  <w:p w:rsidR="008A4DFC" w:rsidRPr="00DE1E10" w:rsidRDefault="00DC5148" w:rsidP="00DC5148">
            <w:pPr>
              <w:pStyle w:val="ListParagraph"/>
              <w:numPr>
                <w:ilvl w:val="0"/>
                <w:numId w:val="9"/>
              </w:numPr>
              <w:ind w:left="441" w:hanging="270"/>
              <w:rPr>
                <w:rFonts w:asciiTheme="minorHAnsi" w:hAnsiTheme="minorHAnsi"/>
                <w:lang w:val="sr-Cyrl-RS"/>
              </w:rPr>
            </w:pPr>
            <w:r w:rsidRPr="00DE1E10">
              <w:rPr>
                <w:rFonts w:asciiTheme="minorHAnsi" w:hAnsiTheme="minorHAnsi"/>
                <w:b/>
                <w:lang w:val="sr-Cyrl-RS"/>
              </w:rPr>
              <w:t>Ингве Енгстром</w:t>
            </w:r>
            <w:r w:rsidR="00825015" w:rsidRPr="00DE1E10">
              <w:rPr>
                <w:rFonts w:asciiTheme="minorHAnsi" w:hAnsiTheme="minorHAnsi"/>
                <w:lang w:val="sr-Cyrl-RS"/>
              </w:rPr>
              <w:t xml:space="preserve">, </w:t>
            </w:r>
            <w:r w:rsidR="00C1084A">
              <w:rPr>
                <w:rFonts w:asciiTheme="minorHAnsi" w:hAnsiTheme="minorHAnsi"/>
                <w:lang w:val="sr-Cyrl-RS"/>
              </w:rPr>
              <w:t>шеф С</w:t>
            </w:r>
            <w:r w:rsidRPr="00DE1E10">
              <w:rPr>
                <w:rFonts w:asciiTheme="minorHAnsi" w:hAnsiTheme="minorHAnsi"/>
                <w:lang w:val="sr-Cyrl-RS"/>
              </w:rPr>
              <w:t>ектора за сарадњу</w:t>
            </w:r>
            <w:r w:rsidR="00825015" w:rsidRPr="00DE1E10">
              <w:rPr>
                <w:rFonts w:asciiTheme="minorHAnsi" w:hAnsiTheme="minorHAnsi"/>
                <w:lang w:val="sr-Cyrl-RS"/>
              </w:rPr>
              <w:t xml:space="preserve">, </w:t>
            </w:r>
            <w:r w:rsidRPr="00DE1E10">
              <w:rPr>
                <w:rFonts w:asciiTheme="minorHAnsi" w:hAnsiTheme="minorHAnsi"/>
                <w:lang w:val="sr-Cyrl-RS"/>
              </w:rPr>
              <w:t>ДЕУ у Републици Србији</w:t>
            </w:r>
          </w:p>
          <w:p w:rsidR="008A4DFC" w:rsidRPr="00E80731" w:rsidRDefault="00AB3EC8" w:rsidP="00DC5148">
            <w:pPr>
              <w:pStyle w:val="ListParagraph"/>
              <w:numPr>
                <w:ilvl w:val="0"/>
                <w:numId w:val="9"/>
              </w:numPr>
              <w:ind w:left="441" w:hanging="270"/>
              <w:rPr>
                <w:lang w:val="sr-Cyrl-R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Тања </w:t>
            </w:r>
            <w:r w:rsidR="00DC5148" w:rsidRPr="00DE1E10">
              <w:rPr>
                <w:rFonts w:asciiTheme="minorHAnsi" w:hAnsiTheme="minorHAnsi"/>
                <w:b/>
                <w:lang w:val="sr-Cyrl-RS"/>
              </w:rPr>
              <w:t xml:space="preserve">Мишчевић, </w:t>
            </w:r>
            <w:r w:rsidR="00C1084A">
              <w:rPr>
                <w:rFonts w:asciiTheme="minorHAnsi" w:hAnsiTheme="minorHAnsi"/>
                <w:b/>
                <w:lang w:val="sr-Cyrl-RS"/>
              </w:rPr>
              <w:t xml:space="preserve"> шефица Преговарачког тима Републике </w:t>
            </w:r>
            <w:r w:rsidR="00DC5148" w:rsidRPr="00DE1E10">
              <w:rPr>
                <w:rFonts w:asciiTheme="minorHAnsi" w:hAnsiTheme="minorHAnsi"/>
                <w:lang w:val="sr-Cyrl-RS"/>
              </w:rPr>
              <w:t xml:space="preserve"> Србије</w:t>
            </w:r>
            <w:r w:rsidR="00C1084A">
              <w:rPr>
                <w:rFonts w:asciiTheme="minorHAnsi" w:hAnsiTheme="minorHAnsi"/>
                <w:lang w:val="sr-Cyrl-RS"/>
              </w:rPr>
              <w:t xml:space="preserve"> у преговорима о приступању Републике Србије ЕУ</w:t>
            </w:r>
          </w:p>
          <w:p w:rsidR="00E80731" w:rsidRPr="00E80731" w:rsidRDefault="00E80731" w:rsidP="00DC5148">
            <w:pPr>
              <w:pStyle w:val="ListParagraph"/>
              <w:numPr>
                <w:ilvl w:val="0"/>
                <w:numId w:val="9"/>
              </w:numPr>
              <w:ind w:left="441" w:hanging="270"/>
              <w:rPr>
                <w:lang w:val="sr-Cyrl-R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Јована Миловановић, </w:t>
            </w:r>
            <w:r w:rsidRPr="00E80731">
              <w:rPr>
                <w:rFonts w:asciiTheme="minorHAnsi" w:hAnsiTheme="minorHAnsi"/>
                <w:lang w:val="sr-Cyrl-RS"/>
              </w:rPr>
              <w:t>в.д. помоћника министра, Министарство за рад, запошљавање, борачка и социјала питања</w:t>
            </w:r>
          </w:p>
          <w:p w:rsidR="008A4DFC" w:rsidRPr="00E80731" w:rsidRDefault="008A4DFC" w:rsidP="008A4DFC">
            <w:pPr>
              <w:rPr>
                <w:rFonts w:asciiTheme="minorHAnsi" w:hAnsiTheme="minorHAnsi"/>
                <w:szCs w:val="22"/>
                <w:lang w:val="sr-Cyrl-RS"/>
              </w:rPr>
            </w:pPr>
          </w:p>
          <w:p w:rsidR="008A4DFC" w:rsidRPr="00DE1E10" w:rsidRDefault="00DC5148" w:rsidP="008A4DFC">
            <w:pPr>
              <w:pStyle w:val="BodyText"/>
              <w:tabs>
                <w:tab w:val="clear" w:pos="2200"/>
                <w:tab w:val="clear" w:pos="2694"/>
              </w:tabs>
              <w:rPr>
                <w:rFonts w:asciiTheme="minorHAnsi" w:hAnsiTheme="minorHAnsi"/>
                <w:i w:val="0"/>
                <w:iCs w:val="0"/>
                <w:color w:val="auto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i w:val="0"/>
                <w:iCs w:val="0"/>
                <w:color w:val="auto"/>
                <w:szCs w:val="22"/>
                <w:lang w:val="sr-Cyrl-RS"/>
              </w:rPr>
              <w:t>Дебата</w:t>
            </w:r>
          </w:p>
          <w:p w:rsidR="00825015" w:rsidRPr="00DE1E10" w:rsidRDefault="00825015" w:rsidP="008A4DFC">
            <w:pPr>
              <w:pStyle w:val="BodyText"/>
              <w:tabs>
                <w:tab w:val="clear" w:pos="2200"/>
                <w:tab w:val="clear" w:pos="2694"/>
              </w:tabs>
              <w:rPr>
                <w:rFonts w:asciiTheme="minorHAnsi" w:hAnsiTheme="minorHAnsi"/>
                <w:i w:val="0"/>
                <w:iCs w:val="0"/>
                <w:color w:val="auto"/>
                <w:szCs w:val="22"/>
                <w:lang w:val="sr-Cyrl-RS"/>
              </w:rPr>
            </w:pPr>
          </w:p>
        </w:tc>
      </w:tr>
      <w:tr w:rsidR="00FE5CB3" w:rsidRPr="00DE1E10" w:rsidTr="009E7697">
        <w:tc>
          <w:tcPr>
            <w:tcW w:w="1249" w:type="pct"/>
            <w:shd w:val="clear" w:color="auto" w:fill="DBE5F1"/>
          </w:tcPr>
          <w:p w:rsidR="00825015" w:rsidRPr="00DE1E10" w:rsidRDefault="00825015" w:rsidP="009E7697">
            <w:pPr>
              <w:pStyle w:val="Title"/>
              <w:spacing w:line="288" w:lineRule="auto"/>
              <w:jc w:val="left"/>
              <w:rPr>
                <w:rFonts w:asciiTheme="minorHAnsi" w:hAnsiTheme="minorHAnsi"/>
                <w:szCs w:val="22"/>
                <w:lang w:val="sr-Cyrl-RS"/>
              </w:rPr>
            </w:pPr>
          </w:p>
          <w:p w:rsidR="00FE5CB3" w:rsidRPr="00DE1E10" w:rsidRDefault="00314FFB" w:rsidP="009E7697">
            <w:pPr>
              <w:pStyle w:val="Title"/>
              <w:spacing w:line="288" w:lineRule="auto"/>
              <w:jc w:val="left"/>
              <w:rPr>
                <w:rFonts w:asciiTheme="minorHAnsi" w:hAnsiTheme="minorHAnsi"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>10</w:t>
            </w:r>
            <w:r w:rsidR="0035715C" w:rsidRPr="00DE1E10">
              <w:rPr>
                <w:rFonts w:asciiTheme="minorHAnsi" w:hAnsiTheme="minorHAnsi"/>
                <w:szCs w:val="22"/>
                <w:lang w:val="sr-Cyrl-RS"/>
              </w:rPr>
              <w:t>.00</w:t>
            </w:r>
            <w:r w:rsidR="00FE5CB3" w:rsidRPr="00DE1E10">
              <w:rPr>
                <w:rFonts w:asciiTheme="minorHAnsi" w:hAnsiTheme="minorHAnsi"/>
                <w:szCs w:val="22"/>
                <w:lang w:val="sr-Cyrl-RS"/>
              </w:rPr>
              <w:t xml:space="preserve"> – 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>10</w:t>
            </w:r>
            <w:r w:rsidR="0035715C" w:rsidRPr="00DE1E10">
              <w:rPr>
                <w:rFonts w:asciiTheme="minorHAnsi" w:hAnsiTheme="minorHAnsi"/>
                <w:szCs w:val="22"/>
                <w:lang w:val="sr-Cyrl-RS"/>
              </w:rPr>
              <w:t>.15</w:t>
            </w:r>
          </w:p>
        </w:tc>
        <w:tc>
          <w:tcPr>
            <w:tcW w:w="3751" w:type="pct"/>
            <w:shd w:val="clear" w:color="auto" w:fill="DBE5F1"/>
          </w:tcPr>
          <w:p w:rsidR="00825015" w:rsidRPr="00DE1E10" w:rsidRDefault="00825015" w:rsidP="009E7697">
            <w:pPr>
              <w:keepNext/>
              <w:ind w:left="1063" w:hanging="1063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FE5CB3" w:rsidRPr="00DE1E10" w:rsidRDefault="00DC5148" w:rsidP="009E7697">
            <w:pPr>
              <w:keepNext/>
              <w:ind w:left="1063" w:hanging="1063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Пауза за кафу</w:t>
            </w:r>
          </w:p>
          <w:p w:rsidR="00FE5CB3" w:rsidRPr="00DE1E10" w:rsidRDefault="00FE5CB3" w:rsidP="009E7697">
            <w:pPr>
              <w:keepNext/>
              <w:ind w:left="1063" w:hanging="1063"/>
              <w:rPr>
                <w:rFonts w:asciiTheme="minorHAnsi" w:hAnsiTheme="minorHAnsi"/>
                <w:szCs w:val="22"/>
                <w:lang w:val="sr-Cyrl-RS"/>
              </w:rPr>
            </w:pPr>
          </w:p>
        </w:tc>
      </w:tr>
    </w:tbl>
    <w:p w:rsidR="00EB2AF8" w:rsidRPr="00DE1E10" w:rsidRDefault="00EB2AF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Cs w:val="22"/>
          <w:lang w:val="sr-Cyrl-RS"/>
        </w:rPr>
      </w:pPr>
      <w:r w:rsidRPr="00DE1E10">
        <w:rPr>
          <w:rFonts w:asciiTheme="minorHAnsi" w:hAnsiTheme="minorHAnsi"/>
          <w:szCs w:val="22"/>
          <w:lang w:val="sr-Cyrl-RS"/>
        </w:rPr>
        <w:br w:type="page"/>
      </w:r>
    </w:p>
    <w:tbl>
      <w:tblPr>
        <w:tblW w:w="51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7142"/>
      </w:tblGrid>
      <w:tr w:rsidR="00314FFB" w:rsidRPr="00DE1E10" w:rsidTr="00314FFB">
        <w:trPr>
          <w:trHeight w:val="11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14FFB" w:rsidRPr="00DE1E10" w:rsidRDefault="0035715C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lastRenderedPageBreak/>
              <w:t>10.15</w:t>
            </w:r>
            <w:r w:rsidR="00DC5148"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– 12</w:t>
            </w:r>
            <w:r w:rsidR="00314FFB" w:rsidRPr="00DE1E10">
              <w:rPr>
                <w:rFonts w:asciiTheme="minorHAnsi" w:hAnsiTheme="minorHAnsi"/>
                <w:b/>
                <w:szCs w:val="22"/>
                <w:lang w:val="sr-Cyrl-RS"/>
              </w:rPr>
              <w:t>.</w:t>
            </w:r>
            <w:r w:rsidR="00DE1E10" w:rsidRPr="00DE1E10">
              <w:rPr>
                <w:rFonts w:asciiTheme="minorHAnsi" w:hAnsiTheme="minorHAnsi"/>
                <w:b/>
                <w:szCs w:val="22"/>
                <w:lang w:val="sr-Cyrl-RS"/>
              </w:rPr>
              <w:t>00</w:t>
            </w: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bCs/>
                <w:iCs/>
                <w:szCs w:val="22"/>
                <w:lang w:val="sr-Cyrl-RS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DE1E10" w:rsidRPr="0029599C" w:rsidRDefault="00DE1E10" w:rsidP="00DE1E10">
            <w:pPr>
              <w:ind w:left="30" w:hanging="30"/>
              <w:rPr>
                <w:rFonts w:ascii="Arial Narrow" w:hAnsi="Arial Narrow"/>
                <w:lang w:val="sr-Cyrl-RS"/>
              </w:rPr>
            </w:pPr>
            <w:r w:rsidRPr="0029599C">
              <w:rPr>
                <w:rFonts w:ascii="Arial Narrow" w:hAnsi="Arial Narrow"/>
                <w:lang w:val="sr-Cyrl-RS"/>
              </w:rPr>
              <w:t xml:space="preserve">Праћење рада на приступним преговорима, Поглавље 19  – Социјална политика и запошљавање, са посебним освртом на </w:t>
            </w:r>
            <w:r>
              <w:rPr>
                <w:rFonts w:ascii="Arial Narrow" w:hAnsi="Arial Narrow"/>
                <w:lang w:val="sr-Cyrl-RS"/>
              </w:rPr>
              <w:t xml:space="preserve">смањење </w:t>
            </w:r>
            <w:r w:rsidRPr="0029599C">
              <w:rPr>
                <w:rFonts w:ascii="Arial Narrow" w:hAnsi="Arial Narrow"/>
                <w:lang w:val="sr-Cyrl-RS"/>
              </w:rPr>
              <w:t xml:space="preserve">неједнакости и </w:t>
            </w:r>
            <w:r>
              <w:rPr>
                <w:rFonts w:ascii="Arial Narrow" w:hAnsi="Arial Narrow"/>
                <w:lang w:val="sr-Cyrl-RS"/>
              </w:rPr>
              <w:t xml:space="preserve">подстицање једнаких </w:t>
            </w:r>
            <w:r w:rsidRPr="0029599C">
              <w:rPr>
                <w:rFonts w:ascii="Arial Narrow" w:hAnsi="Arial Narrow"/>
                <w:lang w:val="sr-Cyrl-RS"/>
              </w:rPr>
              <w:t xml:space="preserve">могућности </w:t>
            </w:r>
          </w:p>
          <w:p w:rsidR="00DE1E10" w:rsidRPr="0029599C" w:rsidRDefault="00DE1E10" w:rsidP="00DE1E10">
            <w:pPr>
              <w:rPr>
                <w:rFonts w:ascii="Arial Narrow" w:hAnsi="Arial Narrow"/>
                <w:i/>
                <w:lang w:val="sr-Cyrl-RS"/>
              </w:rPr>
            </w:pPr>
          </w:p>
          <w:p w:rsidR="00DE1E10" w:rsidRPr="00DE1E10" w:rsidRDefault="00DE1E10" w:rsidP="00DE1E10">
            <w:pPr>
              <w:rPr>
                <w:rFonts w:ascii="Arial Narrow" w:hAnsi="Arial Narrow"/>
                <w:lang w:val="sr-Cyrl-RS"/>
              </w:rPr>
            </w:pPr>
            <w:r w:rsidRPr="00DE1E10">
              <w:rPr>
                <w:rFonts w:ascii="Arial Narrow" w:hAnsi="Arial Narrow"/>
                <w:lang w:val="sr-Cyrl-RS"/>
              </w:rPr>
              <w:t>Представљање извештаја:</w:t>
            </w:r>
          </w:p>
          <w:p w:rsidR="00DE1E10" w:rsidRDefault="00DE1E10" w:rsidP="00DE1E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sr-Cyrl-RS"/>
              </w:rPr>
            </w:pPr>
            <w:r w:rsidRPr="0029599C">
              <w:rPr>
                <w:rFonts w:ascii="Arial Narrow" w:hAnsi="Arial Narrow"/>
                <w:b/>
                <w:lang w:val="sr-Cyrl-RS"/>
              </w:rPr>
              <w:t xml:space="preserve"> </w:t>
            </w:r>
            <w:r w:rsidR="004E41BD">
              <w:rPr>
                <w:rFonts w:ascii="Arial Narrow" w:hAnsi="Arial Narrow"/>
                <w:b/>
                <w:lang w:val="sr-Cyrl-RS"/>
              </w:rPr>
              <w:t xml:space="preserve">Јоргос </w:t>
            </w:r>
            <w:r w:rsidRPr="0029599C">
              <w:rPr>
                <w:rFonts w:ascii="Arial Narrow" w:hAnsi="Arial Narrow"/>
                <w:b/>
                <w:lang w:val="sr-Cyrl-RS"/>
              </w:rPr>
              <w:t xml:space="preserve">Дасис, </w:t>
            </w:r>
            <w:r w:rsidRPr="0029599C">
              <w:rPr>
                <w:rFonts w:ascii="Arial Narrow" w:hAnsi="Arial Narrow"/>
                <w:lang w:val="sr-Cyrl-RS"/>
              </w:rPr>
              <w:t>члан ЗКО</w:t>
            </w:r>
          </w:p>
          <w:p w:rsidR="00DE1E10" w:rsidRDefault="00DE1E10" w:rsidP="00DE1E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sr-Cyrl-RS"/>
              </w:rPr>
            </w:pPr>
            <w:r w:rsidRPr="00DE1E10">
              <w:rPr>
                <w:rFonts w:ascii="Arial Narrow" w:hAnsi="Arial Narrow"/>
                <w:b/>
                <w:lang w:val="sr-Cyrl-RS"/>
              </w:rPr>
              <w:t xml:space="preserve">Михаил Арандаренко, </w:t>
            </w:r>
            <w:r w:rsidRPr="00DE1E10">
              <w:rPr>
                <w:rFonts w:ascii="Arial Narrow" w:hAnsi="Arial Narrow"/>
                <w:lang w:val="sr-Cyrl-RS"/>
              </w:rPr>
              <w:t>Економски факултет Универзитета у Београду</w:t>
            </w:r>
          </w:p>
          <w:p w:rsidR="00314FFB" w:rsidRPr="00DE1E10" w:rsidRDefault="00DE1E10" w:rsidP="00DE1E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Изјава </w:t>
            </w:r>
            <w:r w:rsidRPr="00DE1E10">
              <w:rPr>
                <w:rFonts w:ascii="Arial Narrow" w:hAnsi="Arial Narrow"/>
                <w:b/>
                <w:lang w:val="sr-Cyrl-RS"/>
              </w:rPr>
              <w:t>Кристијан Вестпал</w:t>
            </w:r>
            <w:r w:rsidR="00FB237B">
              <w:rPr>
                <w:rFonts w:asciiTheme="minorHAnsi" w:hAnsiTheme="minorHAnsi"/>
                <w:szCs w:val="22"/>
                <w:lang w:val="sr-Cyrl-RS"/>
              </w:rPr>
              <w:t xml:space="preserve">, </w:t>
            </w:r>
            <w:r w:rsidR="00AB3EC8">
              <w:rPr>
                <w:rFonts w:asciiTheme="minorHAnsi" w:hAnsiTheme="minorHAnsi"/>
                <w:szCs w:val="22"/>
                <w:lang w:val="sr-Cyrl-RS"/>
              </w:rPr>
              <w:t xml:space="preserve"> Директорат за запошљавање,</w:t>
            </w:r>
            <w:r w:rsidR="00171109">
              <w:rPr>
                <w:rFonts w:asciiTheme="minorHAnsi" w:hAnsiTheme="minorHAnsi"/>
                <w:szCs w:val="22"/>
                <w:lang w:val="sr-Cyrl-RS"/>
              </w:rPr>
              <w:t xml:space="preserve"> социјална питања и инклузију, </w:t>
            </w:r>
            <w:r w:rsidR="00AB3EC8">
              <w:rPr>
                <w:rFonts w:asciiTheme="minorHAnsi" w:hAnsiTheme="minorHAnsi"/>
                <w:szCs w:val="22"/>
                <w:lang w:val="sr-Cyrl-RS"/>
              </w:rPr>
              <w:t xml:space="preserve"> Европска комисија </w:t>
            </w:r>
          </w:p>
          <w:p w:rsidR="00314FFB" w:rsidRPr="00DE1E10" w:rsidRDefault="00314FFB" w:rsidP="00013CCA">
            <w:pPr>
              <w:ind w:left="65"/>
              <w:rPr>
                <w:rFonts w:asciiTheme="minorHAnsi" w:hAnsiTheme="minorHAnsi"/>
                <w:szCs w:val="22"/>
                <w:lang w:val="sr-Cyrl-RS"/>
              </w:rPr>
            </w:pPr>
          </w:p>
          <w:p w:rsidR="00825015" w:rsidRPr="00DE1E10" w:rsidRDefault="00DE1E10" w:rsidP="00013CCA">
            <w:pPr>
              <w:ind w:left="207" w:hanging="207"/>
              <w:rPr>
                <w:rFonts w:asciiTheme="minorHAnsi" w:hAnsiTheme="minorHAnsi"/>
                <w:szCs w:val="22"/>
                <w:lang w:val="sr-Cyrl-RS"/>
              </w:rPr>
            </w:pPr>
            <w:r>
              <w:rPr>
                <w:rFonts w:asciiTheme="minorHAnsi" w:hAnsiTheme="minorHAnsi"/>
                <w:szCs w:val="22"/>
                <w:lang w:val="sr-Cyrl-RS"/>
              </w:rPr>
              <w:t>Дебата</w:t>
            </w:r>
          </w:p>
          <w:p w:rsidR="00825015" w:rsidRPr="00DE1E10" w:rsidRDefault="00825015" w:rsidP="00013CCA">
            <w:pPr>
              <w:ind w:left="207" w:hanging="207"/>
              <w:rPr>
                <w:rFonts w:asciiTheme="minorHAnsi" w:hAnsiTheme="minorHAnsi"/>
                <w:szCs w:val="22"/>
                <w:lang w:val="sr-Cyrl-RS"/>
              </w:rPr>
            </w:pPr>
          </w:p>
        </w:tc>
      </w:tr>
      <w:tr w:rsidR="00314FFB" w:rsidRPr="00DE1E10" w:rsidTr="00314FFB">
        <w:trPr>
          <w:trHeight w:val="11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14FFB" w:rsidRPr="00DE1E10" w:rsidRDefault="00314FFB" w:rsidP="00DE1E10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12</w:t>
            </w:r>
            <w:r w:rsidR="00DE1E10" w:rsidRPr="00DE1E10">
              <w:rPr>
                <w:rFonts w:asciiTheme="minorHAnsi" w:hAnsiTheme="minorHAnsi"/>
                <w:b/>
                <w:szCs w:val="22"/>
                <w:lang w:val="sr-Cyrl-RS"/>
              </w:rPr>
              <w:t>.00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– 1</w:t>
            </w:r>
            <w:r w:rsidR="00DE1E10" w:rsidRPr="00DE1E10">
              <w:rPr>
                <w:rFonts w:asciiTheme="minorHAnsi" w:hAnsiTheme="minorHAnsi"/>
                <w:b/>
                <w:szCs w:val="22"/>
                <w:lang w:val="sr-Cyrl-RS"/>
              </w:rPr>
              <w:t>3.00</w:t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DE1E10" w:rsidRPr="000365E5" w:rsidRDefault="00DE1E10" w:rsidP="00DE1E10">
            <w:pPr>
              <w:ind w:left="207" w:hanging="207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Инструмент за претприступну помоћ – искуства Србије и очекивања </w:t>
            </w:r>
          </w:p>
          <w:p w:rsidR="00314FFB" w:rsidRPr="00DE1E10" w:rsidRDefault="00314FFB" w:rsidP="00181EDF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  <w:p w:rsidR="00314FFB" w:rsidRPr="00DE1E10" w:rsidRDefault="00DE1E10" w:rsidP="00AB3EC8">
            <w:pPr>
              <w:pStyle w:val="ListParagraph"/>
              <w:numPr>
                <w:ilvl w:val="0"/>
                <w:numId w:val="7"/>
              </w:numPr>
              <w:ind w:left="261" w:hanging="261"/>
              <w:jc w:val="left"/>
              <w:rPr>
                <w:rFonts w:asciiTheme="minorHAnsi" w:hAnsiTheme="minorHAnsi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Cs w:val="22"/>
                <w:lang w:val="sr-Cyrl-RS"/>
              </w:rPr>
              <w:t xml:space="preserve">Бранко Будимир, 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>помоћник министра</w:t>
            </w:r>
            <w:r>
              <w:rPr>
                <w:rFonts w:asciiTheme="minorHAnsi" w:hAnsiTheme="minorHAnsi"/>
                <w:b/>
                <w:szCs w:val="22"/>
                <w:lang w:val="sr-Cyrl-RS"/>
              </w:rPr>
              <w:t xml:space="preserve">, 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>Министарство за европске интеграције у Влади Републике Србије</w:t>
            </w:r>
            <w:r>
              <w:rPr>
                <w:rFonts w:asciiTheme="minorHAnsi" w:hAnsiTheme="minorHAnsi"/>
                <w:b/>
                <w:szCs w:val="22"/>
                <w:lang w:val="sr-Cyrl-RS"/>
              </w:rPr>
              <w:t xml:space="preserve"> </w:t>
            </w:r>
          </w:p>
          <w:p w:rsidR="00314FFB" w:rsidRPr="00DE1E10" w:rsidRDefault="00DE1E10" w:rsidP="00AB3EC8">
            <w:pPr>
              <w:pStyle w:val="ListParagraph"/>
              <w:numPr>
                <w:ilvl w:val="0"/>
                <w:numId w:val="7"/>
              </w:numPr>
              <w:ind w:left="261" w:hanging="261"/>
              <w:jc w:val="left"/>
              <w:rPr>
                <w:rFonts w:asciiTheme="minorHAnsi" w:hAnsiTheme="minorHAnsi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Cs w:val="22"/>
                <w:lang w:val="sr-Cyrl-RS"/>
              </w:rPr>
              <w:t xml:space="preserve">Тања Петровић, </w:t>
            </w:r>
            <w:r w:rsidR="00AB3EC8">
              <w:rPr>
                <w:rFonts w:asciiTheme="minorHAnsi" w:hAnsiTheme="minorHAnsi"/>
                <w:szCs w:val="22"/>
                <w:lang w:val="sr-Cyrl-RS"/>
              </w:rPr>
              <w:t>извршна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 директор</w:t>
            </w:r>
            <w:r w:rsidR="00AB3EC8">
              <w:rPr>
                <w:rFonts w:asciiTheme="minorHAnsi" w:hAnsiTheme="minorHAnsi"/>
                <w:szCs w:val="22"/>
                <w:lang w:val="sr-Cyrl-RS"/>
              </w:rPr>
              <w:t>ка</w:t>
            </w:r>
            <w:r w:rsidR="00083BA4" w:rsidRPr="00DE1E10">
              <w:rPr>
                <w:rFonts w:asciiTheme="minorHAnsi" w:hAnsiTheme="minorHAnsi"/>
                <w:szCs w:val="22"/>
                <w:lang w:val="sr-Cyrl-RS"/>
              </w:rPr>
              <w:t>,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 Млади</w:t>
            </w:r>
            <w:r>
              <w:rPr>
                <w:rFonts w:asciiTheme="minorHAnsi" w:hAnsiTheme="minorHAnsi"/>
                <w:szCs w:val="22"/>
                <w:lang w:val="sr-Cyrl-RS"/>
              </w:rPr>
              <w:t xml:space="preserve"> истраживачи Србије </w:t>
            </w:r>
            <w:r w:rsidR="00083BA4" w:rsidRPr="00DE1E10">
              <w:rPr>
                <w:rFonts w:asciiTheme="minorHAnsi" w:hAnsiTheme="minorHAnsi"/>
                <w:szCs w:val="22"/>
                <w:lang w:val="sr-Cyrl-RS"/>
              </w:rPr>
              <w:t xml:space="preserve"> </w:t>
            </w:r>
          </w:p>
          <w:p w:rsidR="000C6647" w:rsidRPr="0029272E" w:rsidRDefault="00DE1E10" w:rsidP="0029272E">
            <w:pPr>
              <w:pStyle w:val="ListParagraph"/>
              <w:numPr>
                <w:ilvl w:val="0"/>
                <w:numId w:val="7"/>
              </w:numPr>
              <w:ind w:left="261" w:hanging="261"/>
              <w:jc w:val="left"/>
              <w:rPr>
                <w:rFonts w:asciiTheme="minorHAnsi" w:hAnsiTheme="minorHAnsi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Cs w:val="22"/>
                <w:lang w:val="sr-Cyrl-RS"/>
              </w:rPr>
              <w:t xml:space="preserve">Николас Бизел, </w:t>
            </w:r>
            <w:r w:rsidR="0029272E" w:rsidRPr="0029272E">
              <w:rPr>
                <w:rFonts w:asciiTheme="minorHAnsi" w:hAnsiTheme="minorHAnsi"/>
                <w:szCs w:val="22"/>
                <w:lang w:val="sr-Cyrl-RS"/>
              </w:rPr>
              <w:t>шеф 1</w:t>
            </w:r>
            <w:r w:rsidR="007B01A0">
              <w:rPr>
                <w:rFonts w:asciiTheme="minorHAnsi" w:hAnsiTheme="minorHAnsi"/>
                <w:szCs w:val="22"/>
                <w:lang w:val="sr-Cyrl-RS"/>
              </w:rPr>
              <w:t>. сектора о</w:t>
            </w:r>
            <w:r w:rsidR="0029272E" w:rsidRPr="0029272E">
              <w:rPr>
                <w:rFonts w:asciiTheme="minorHAnsi" w:hAnsiTheme="minorHAnsi"/>
                <w:szCs w:val="22"/>
                <w:lang w:val="sr-Cyrl-RS"/>
              </w:rPr>
              <w:t>перација</w:t>
            </w:r>
            <w:r w:rsidRPr="0029272E">
              <w:rPr>
                <w:rFonts w:asciiTheme="minorHAnsi" w:hAnsiTheme="minorHAnsi"/>
                <w:szCs w:val="22"/>
                <w:lang w:val="sr-Cyrl-RS"/>
              </w:rPr>
              <w:t xml:space="preserve">, ДЕУ </w:t>
            </w:r>
            <w:r w:rsidR="0029272E">
              <w:rPr>
                <w:rFonts w:asciiTheme="minorHAnsi" w:hAnsiTheme="minorHAnsi"/>
                <w:szCs w:val="22"/>
                <w:lang w:val="sr-Cyrl-RS"/>
              </w:rPr>
              <w:t>у Р</w:t>
            </w:r>
            <w:r w:rsidRPr="0029272E">
              <w:rPr>
                <w:rFonts w:asciiTheme="minorHAnsi" w:hAnsiTheme="minorHAnsi"/>
                <w:szCs w:val="22"/>
                <w:lang w:val="sr-Cyrl-RS"/>
              </w:rPr>
              <w:t xml:space="preserve">епублици Србији </w:t>
            </w:r>
          </w:p>
          <w:p w:rsidR="00DE1E10" w:rsidRPr="00DE1E10" w:rsidRDefault="00DE1E10" w:rsidP="00AB3EC8">
            <w:pPr>
              <w:pStyle w:val="ListParagraph"/>
              <w:numPr>
                <w:ilvl w:val="0"/>
                <w:numId w:val="7"/>
              </w:numPr>
              <w:ind w:left="261" w:hanging="261"/>
              <w:rPr>
                <w:rFonts w:ascii="Arial Narrow" w:hAnsi="Arial Narrow"/>
                <w:lang w:val="sr-Cyrl-RS"/>
              </w:rPr>
            </w:pPr>
            <w:r w:rsidRPr="00DE1E10">
              <w:rPr>
                <w:rFonts w:ascii="Arial Narrow" w:hAnsi="Arial Narrow"/>
                <w:b/>
                <w:lang w:val="sr-Cyrl-RS"/>
              </w:rPr>
              <w:t>Димитрис Димитриадис</w:t>
            </w:r>
            <w:r w:rsidRPr="00DE1E10">
              <w:rPr>
                <w:rFonts w:ascii="Arial Narrow" w:hAnsi="Arial Narrow"/>
                <w:lang w:val="sr-Cyrl-RS"/>
              </w:rPr>
              <w:t xml:space="preserve">, члан ЕЕСС </w:t>
            </w:r>
          </w:p>
          <w:p w:rsidR="00314FFB" w:rsidRPr="00DE1E10" w:rsidRDefault="00314FFB" w:rsidP="00181EDF">
            <w:pPr>
              <w:jc w:val="left"/>
              <w:rPr>
                <w:rFonts w:asciiTheme="minorHAnsi" w:hAnsiTheme="minorHAnsi"/>
                <w:szCs w:val="22"/>
                <w:lang w:val="sr-Cyrl-RS"/>
              </w:rPr>
            </w:pPr>
          </w:p>
        </w:tc>
      </w:tr>
      <w:tr w:rsidR="00314FFB" w:rsidRPr="00DE1E10" w:rsidTr="0060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249" w:type="pct"/>
            <w:shd w:val="clear" w:color="auto" w:fill="DEEAF6" w:themeFill="accent1" w:themeFillTint="33"/>
          </w:tcPr>
          <w:p w:rsidR="00314FFB" w:rsidRPr="00DE1E10" w:rsidRDefault="00314FFB" w:rsidP="00DE1E10">
            <w:pPr>
              <w:jc w:val="left"/>
              <w:rPr>
                <w:rFonts w:asciiTheme="minorHAnsi" w:hAnsiTheme="minorHAnsi"/>
                <w:b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</w:t>
            </w:r>
            <w:r w:rsidR="00DE1E10" w:rsidRPr="00DE1E10">
              <w:rPr>
                <w:rFonts w:asciiTheme="minorHAnsi" w:hAnsiTheme="minorHAnsi"/>
                <w:b/>
                <w:szCs w:val="22"/>
                <w:lang w:val="sr-Cyrl-RS"/>
              </w:rPr>
              <w:t>3.00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– </w:t>
            </w:r>
            <w:r w:rsidR="00DE1E10" w:rsidRPr="00DE1E10">
              <w:rPr>
                <w:rFonts w:asciiTheme="minorHAnsi" w:hAnsiTheme="minorHAnsi"/>
                <w:b/>
                <w:szCs w:val="22"/>
                <w:lang w:val="sr-Cyrl-RS"/>
              </w:rPr>
              <w:t>14.00</w:t>
            </w:r>
          </w:p>
        </w:tc>
        <w:tc>
          <w:tcPr>
            <w:tcW w:w="3751" w:type="pct"/>
            <w:shd w:val="clear" w:color="auto" w:fill="DEEAF6" w:themeFill="accent1" w:themeFillTint="33"/>
          </w:tcPr>
          <w:p w:rsidR="00314FFB" w:rsidRPr="00DE1E10" w:rsidRDefault="00DE1E10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Cs w:val="22"/>
                <w:lang w:val="sr-Cyrl-RS"/>
              </w:rPr>
              <w:t>Ручак</w:t>
            </w: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</w:tc>
      </w:tr>
      <w:tr w:rsidR="00314FFB" w:rsidRPr="00DE1E10" w:rsidTr="0060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9" w:type="pct"/>
            <w:shd w:val="clear" w:color="auto" w:fill="BDD6EE" w:themeFill="accent1" w:themeFillTint="66"/>
          </w:tcPr>
          <w:p w:rsidR="00314FFB" w:rsidRPr="00DE1E10" w:rsidRDefault="00DE1E10" w:rsidP="00DE1E10">
            <w:pPr>
              <w:jc w:val="left"/>
              <w:rPr>
                <w:rFonts w:asciiTheme="minorHAnsi" w:hAnsiTheme="minorHAnsi"/>
                <w:b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14</w:t>
            </w:r>
            <w:r w:rsidR="0053305E">
              <w:rPr>
                <w:rFonts w:asciiTheme="minorHAnsi" w:hAnsiTheme="minorHAnsi"/>
                <w:b/>
                <w:szCs w:val="22"/>
                <w:lang w:val="sr-Cyrl-RS"/>
              </w:rPr>
              <w:t xml:space="preserve">.00 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-</w:t>
            </w:r>
            <w:r w:rsidR="0053305E">
              <w:rPr>
                <w:rFonts w:asciiTheme="minorHAnsi" w:hAnsiTheme="minorHAnsi"/>
                <w:b/>
                <w:szCs w:val="22"/>
                <w:lang w:val="sr-Cyrl-RS"/>
              </w:rPr>
              <w:t xml:space="preserve"> 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15.30</w:t>
            </w:r>
          </w:p>
        </w:tc>
        <w:tc>
          <w:tcPr>
            <w:tcW w:w="3751" w:type="pct"/>
            <w:shd w:val="clear" w:color="auto" w:fill="BDD6EE" w:themeFill="accent1" w:themeFillTint="66"/>
          </w:tcPr>
          <w:p w:rsidR="00314FFB" w:rsidRPr="00DE1E10" w:rsidRDefault="00DE1E10" w:rsidP="00013CCA">
            <w:pPr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Омогућавање грађанског простора и преглед ситуације у цивилном друштву у Србији </w:t>
            </w:r>
          </w:p>
          <w:p w:rsidR="00DE1E10" w:rsidRPr="00DE1E10" w:rsidRDefault="00DE1E10" w:rsidP="00013CCA">
            <w:pPr>
              <w:rPr>
                <w:rFonts w:asciiTheme="minorHAnsi" w:hAnsiTheme="minorHAnsi"/>
                <w:szCs w:val="22"/>
                <w:lang w:val="sr-Cyrl-RS"/>
              </w:rPr>
            </w:pPr>
          </w:p>
          <w:p w:rsidR="00DE1E10" w:rsidRPr="00DE1E10" w:rsidRDefault="00DE1E10" w:rsidP="00DE1E10">
            <w:pPr>
              <w:rPr>
                <w:rFonts w:ascii="Arial Narrow" w:hAnsi="Arial Narrow"/>
                <w:lang w:val="sr-Cyrl-RS"/>
              </w:rPr>
            </w:pPr>
            <w:r w:rsidRPr="00DE1E10">
              <w:rPr>
                <w:rFonts w:ascii="Arial Narrow" w:hAnsi="Arial Narrow"/>
                <w:lang w:val="sr-Cyrl-RS"/>
              </w:rPr>
              <w:t>Представљање извештаја:</w:t>
            </w:r>
          </w:p>
          <w:p w:rsidR="00DE1E10" w:rsidRPr="00DE1E10" w:rsidRDefault="00DE1E10" w:rsidP="00DE1E1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lang w:val="sr-Cyrl-RS"/>
              </w:rPr>
            </w:pPr>
            <w:r w:rsidRPr="00DE1E10">
              <w:rPr>
                <w:rFonts w:ascii="Arial Narrow" w:hAnsi="Arial Narrow"/>
                <w:b/>
                <w:lang w:val="sr-Cyrl-RS"/>
              </w:rPr>
              <w:t>Марина Шкрабало</w:t>
            </w:r>
            <w:r w:rsidRPr="00DE1E10">
              <w:rPr>
                <w:rFonts w:ascii="Arial Narrow" w:hAnsi="Arial Narrow"/>
                <w:lang w:val="sr-Cyrl-RS"/>
              </w:rPr>
              <w:t xml:space="preserve">, члан ЗКО </w:t>
            </w:r>
          </w:p>
          <w:p w:rsidR="00DE1E10" w:rsidRPr="0053305E" w:rsidRDefault="00DE1E10" w:rsidP="0053305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="Arial Narrow" w:hAnsi="Arial Narrow"/>
                <w:b/>
                <w:lang w:val="sr-Cyrl-RS"/>
              </w:rPr>
              <w:t>Соња Стојановић Гајић</w:t>
            </w:r>
            <w:r w:rsidRPr="00DE1E10">
              <w:rPr>
                <w:rFonts w:ascii="Arial Narrow" w:hAnsi="Arial Narrow"/>
                <w:lang w:val="sr-Cyrl-RS"/>
              </w:rPr>
              <w:t xml:space="preserve">, члан ЗКО </w:t>
            </w:r>
          </w:p>
          <w:p w:rsidR="00314FFB" w:rsidRPr="00DE1E10" w:rsidRDefault="00DE1E10" w:rsidP="00DE1E1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Изјава 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Св</w:t>
            </w:r>
            <w:r w:rsidR="00EC173C">
              <w:rPr>
                <w:rFonts w:asciiTheme="minorHAnsi" w:hAnsiTheme="minorHAnsi"/>
                <w:b/>
                <w:szCs w:val="22"/>
                <w:lang w:val="sr-Latn-RS"/>
              </w:rPr>
              <w:t>j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етлане Ђукић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>, менаџер</w:t>
            </w:r>
            <w:r w:rsidR="007B01A0">
              <w:rPr>
                <w:rFonts w:asciiTheme="minorHAnsi" w:hAnsiTheme="minorHAnsi"/>
                <w:szCs w:val="22"/>
                <w:lang w:val="sr-Cyrl-RS"/>
              </w:rPr>
              <w:t>ке П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рограма </w:t>
            </w:r>
            <w:r w:rsidR="007B01A0">
              <w:rPr>
                <w:rFonts w:asciiTheme="minorHAnsi" w:hAnsiTheme="minorHAnsi"/>
                <w:szCs w:val="22"/>
                <w:lang w:val="sr-Cyrl-RS"/>
              </w:rPr>
              <w:t>м</w:t>
            </w:r>
            <w:r w:rsidR="0053305E">
              <w:rPr>
                <w:rFonts w:asciiTheme="minorHAnsi" w:hAnsiTheme="minorHAnsi"/>
                <w:szCs w:val="22"/>
                <w:lang w:val="sr-Cyrl-RS"/>
              </w:rPr>
              <w:t>едији, култура и ц</w:t>
            </w: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ивилно друштво, ДЕУ у Републици Србији </w:t>
            </w:r>
          </w:p>
          <w:p w:rsidR="00314FFB" w:rsidRPr="00DE1E10" w:rsidRDefault="00314FFB" w:rsidP="00013CCA">
            <w:pPr>
              <w:ind w:left="207" w:hanging="142"/>
              <w:textAlignment w:val="auto"/>
              <w:rPr>
                <w:rFonts w:asciiTheme="minorHAnsi" w:hAnsiTheme="minorHAnsi"/>
                <w:szCs w:val="22"/>
                <w:lang w:val="sr-Cyrl-RS"/>
              </w:rPr>
            </w:pPr>
          </w:p>
          <w:p w:rsidR="00314FFB" w:rsidRPr="00DE1E10" w:rsidRDefault="00DE1E10" w:rsidP="00013CCA">
            <w:pPr>
              <w:jc w:val="left"/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>Дебата</w:t>
            </w:r>
          </w:p>
          <w:p w:rsidR="00314FFB" w:rsidRPr="00DE1E10" w:rsidRDefault="00314FFB" w:rsidP="00013CCA">
            <w:pPr>
              <w:rPr>
                <w:rFonts w:asciiTheme="minorHAnsi" w:hAnsiTheme="minorHAnsi"/>
                <w:szCs w:val="22"/>
                <w:lang w:val="sr-Cyrl-RS"/>
              </w:rPr>
            </w:pPr>
          </w:p>
        </w:tc>
      </w:tr>
      <w:tr w:rsidR="00314FFB" w:rsidRPr="00DE1E10" w:rsidTr="00C1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49" w:type="pct"/>
            <w:shd w:val="clear" w:color="auto" w:fill="DEEAF6" w:themeFill="accent1" w:themeFillTint="33"/>
          </w:tcPr>
          <w:p w:rsidR="00314FFB" w:rsidRPr="00DE1E10" w:rsidRDefault="00DE1E10" w:rsidP="00DE1E10">
            <w:pPr>
              <w:jc w:val="left"/>
              <w:rPr>
                <w:rFonts w:asciiTheme="minorHAnsi" w:hAnsiTheme="minorHAnsi"/>
                <w:b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15</w:t>
            </w:r>
            <w:r w:rsidR="00314FFB" w:rsidRPr="00DE1E10">
              <w:rPr>
                <w:rFonts w:asciiTheme="minorHAnsi" w:hAnsiTheme="minorHAnsi"/>
                <w:b/>
                <w:szCs w:val="22"/>
                <w:lang w:val="sr-Cyrl-RS"/>
              </w:rPr>
              <w:t>.30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</w:t>
            </w:r>
            <w:r w:rsidR="00314FFB" w:rsidRPr="00DE1E10">
              <w:rPr>
                <w:rFonts w:asciiTheme="minorHAnsi" w:hAnsiTheme="minorHAnsi"/>
                <w:b/>
                <w:szCs w:val="22"/>
                <w:lang w:val="sr-Cyrl-RS"/>
              </w:rPr>
              <w:t>–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15.45</w:t>
            </w:r>
          </w:p>
        </w:tc>
        <w:tc>
          <w:tcPr>
            <w:tcW w:w="3751" w:type="pct"/>
            <w:shd w:val="clear" w:color="auto" w:fill="DEEAF6" w:themeFill="accent1" w:themeFillTint="33"/>
          </w:tcPr>
          <w:p w:rsidR="00DE1E10" w:rsidRPr="00DE1E10" w:rsidRDefault="00DE1E10" w:rsidP="00DE1E10">
            <w:pPr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Пауза за кафу</w:t>
            </w: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</w:tc>
      </w:tr>
      <w:tr w:rsidR="00314FFB" w:rsidRPr="00DE1E10" w:rsidTr="002E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9" w:type="pct"/>
            <w:shd w:val="clear" w:color="auto" w:fill="C6D9F1"/>
          </w:tcPr>
          <w:p w:rsidR="00314FFB" w:rsidRPr="00DE1E10" w:rsidRDefault="00DE1E10" w:rsidP="00DE1E10">
            <w:pPr>
              <w:jc w:val="left"/>
              <w:rPr>
                <w:rFonts w:asciiTheme="minorHAnsi" w:hAnsiTheme="minorHAnsi"/>
                <w:b/>
                <w:bCs/>
                <w:iCs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>15</w:t>
            </w:r>
            <w:r w:rsidR="00314FFB" w:rsidRPr="00DE1E10">
              <w:rPr>
                <w:rFonts w:asciiTheme="minorHAnsi" w:hAnsiTheme="minorHAnsi"/>
                <w:b/>
                <w:szCs w:val="22"/>
                <w:lang w:val="sr-Cyrl-RS"/>
              </w:rPr>
              <w:t>.45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</w:t>
            </w:r>
            <w:r w:rsidR="00314FFB" w:rsidRPr="00DE1E10">
              <w:rPr>
                <w:rFonts w:asciiTheme="minorHAnsi" w:hAnsiTheme="minorHAnsi"/>
                <w:b/>
                <w:szCs w:val="22"/>
                <w:lang w:val="sr-Cyrl-RS"/>
              </w:rPr>
              <w:t>–</w:t>
            </w: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 16.30 </w:t>
            </w:r>
          </w:p>
        </w:tc>
        <w:tc>
          <w:tcPr>
            <w:tcW w:w="3751" w:type="pct"/>
            <w:shd w:val="clear" w:color="auto" w:fill="C6D9F1"/>
          </w:tcPr>
          <w:p w:rsidR="00314FFB" w:rsidRPr="00DE1E10" w:rsidRDefault="00DE1E10" w:rsidP="00013CCA">
            <w:pPr>
              <w:ind w:left="1440" w:hanging="1440"/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 xml:space="preserve">Усвајање Заједничке декларације </w:t>
            </w:r>
          </w:p>
          <w:p w:rsidR="00DE1E10" w:rsidRPr="00DE1E10" w:rsidRDefault="00DE1E10" w:rsidP="00013CCA">
            <w:pPr>
              <w:ind w:left="1440" w:hanging="1440"/>
              <w:rPr>
                <w:rFonts w:asciiTheme="minorHAnsi" w:hAnsiTheme="minorHAnsi"/>
                <w:szCs w:val="22"/>
                <w:lang w:val="sr-Cyrl-RS"/>
              </w:rPr>
            </w:pPr>
          </w:p>
        </w:tc>
      </w:tr>
      <w:tr w:rsidR="00314FFB" w:rsidRPr="00DE1E10" w:rsidTr="002E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9" w:type="pct"/>
            <w:shd w:val="clear" w:color="auto" w:fill="C6D9F1"/>
          </w:tcPr>
          <w:p w:rsidR="00314FFB" w:rsidRPr="00DE1E10" w:rsidRDefault="00DE1E10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b/>
                <w:szCs w:val="22"/>
                <w:lang w:val="sr-Cyrl-RS"/>
              </w:rPr>
              <w:t xml:space="preserve">16.30 </w:t>
            </w:r>
          </w:p>
          <w:p w:rsidR="00314FFB" w:rsidRPr="00DE1E10" w:rsidRDefault="00314FFB" w:rsidP="00013CCA">
            <w:pPr>
              <w:jc w:val="left"/>
              <w:rPr>
                <w:rFonts w:asciiTheme="minorHAnsi" w:hAnsiTheme="minorHAnsi"/>
                <w:b/>
                <w:szCs w:val="22"/>
                <w:lang w:val="sr-Cyrl-RS"/>
              </w:rPr>
            </w:pPr>
          </w:p>
        </w:tc>
        <w:tc>
          <w:tcPr>
            <w:tcW w:w="3751" w:type="pct"/>
            <w:shd w:val="clear" w:color="auto" w:fill="C6D9F1"/>
          </w:tcPr>
          <w:p w:rsidR="00314FFB" w:rsidRPr="00DE1E10" w:rsidRDefault="00DE1E10" w:rsidP="00013CCA">
            <w:pPr>
              <w:ind w:left="1440" w:hanging="1440"/>
              <w:rPr>
                <w:rFonts w:asciiTheme="minorHAnsi" w:hAnsiTheme="minorHAnsi"/>
                <w:szCs w:val="22"/>
                <w:lang w:val="sr-Cyrl-RS"/>
              </w:rPr>
            </w:pPr>
            <w:r w:rsidRPr="00DE1E10">
              <w:rPr>
                <w:rFonts w:asciiTheme="minorHAnsi" w:hAnsiTheme="minorHAnsi"/>
                <w:szCs w:val="22"/>
                <w:lang w:val="sr-Cyrl-RS"/>
              </w:rPr>
              <w:t>Крај састанка</w:t>
            </w:r>
          </w:p>
        </w:tc>
      </w:tr>
    </w:tbl>
    <w:p w:rsidR="00FE5CB3" w:rsidRPr="00DE1E10" w:rsidRDefault="00FE5CB3" w:rsidP="00FE5CB3">
      <w:pPr>
        <w:rPr>
          <w:rFonts w:asciiTheme="minorHAnsi" w:hAnsiTheme="minorHAnsi"/>
          <w:szCs w:val="22"/>
          <w:lang w:val="sr-Cyrl-RS"/>
        </w:rPr>
      </w:pPr>
    </w:p>
    <w:p w:rsidR="00096392" w:rsidRPr="00DE1E10" w:rsidRDefault="00B146A4">
      <w:pPr>
        <w:rPr>
          <w:rFonts w:asciiTheme="minorHAnsi" w:hAnsiTheme="minorHAnsi"/>
          <w:lang w:val="sr-Cyrl-RS"/>
        </w:rPr>
      </w:pPr>
      <w:r w:rsidRPr="00DE1E10">
        <w:rPr>
          <w:rFonts w:asciiTheme="minorHAnsi" w:hAnsiTheme="minorHAnsi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CB1A3" wp14:editId="00979AE0">
                <wp:simplePos x="0" y="0"/>
                <wp:positionH relativeFrom="column">
                  <wp:posOffset>-240030</wp:posOffset>
                </wp:positionH>
                <wp:positionV relativeFrom="paragraph">
                  <wp:posOffset>58420</wp:posOffset>
                </wp:positionV>
                <wp:extent cx="6102350" cy="654050"/>
                <wp:effectExtent l="57150" t="38100" r="50800" b="8890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65405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6A4" w:rsidRPr="00311696" w:rsidRDefault="00B146A4" w:rsidP="00B146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1696">
                              <w:rPr>
                                <w:rFonts w:asciiTheme="minorHAnsi" w:hAnsiTheme="minorHAnsi"/>
                                <w:b/>
                              </w:rPr>
                              <w:t>Twitter:</w:t>
                            </w:r>
                            <w:r w:rsidRPr="00311696">
                              <w:rPr>
                                <w:rFonts w:asciiTheme="minorHAnsi" w:hAnsiTheme="minorHAnsi"/>
                              </w:rPr>
                              <w:t xml:space="preserve"> @EESC_REX #EESC #</w:t>
                            </w:r>
                            <w:proofErr w:type="spellStart"/>
                            <w:r w:rsidRPr="00311696">
                              <w:rPr>
                                <w:rFonts w:asciiTheme="minorHAnsi" w:hAnsiTheme="minorHAnsi"/>
                              </w:rPr>
                              <w:t>EUSerbia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DCB1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-18.9pt;margin-top:4.6pt;width:480.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146A4" w:rsidRPr="00311696" w:rsidRDefault="00B146A4" w:rsidP="00B146A4">
                      <w:pPr>
                        <w:rPr>
                          <w:rFonts w:asciiTheme="minorHAnsi" w:hAnsiTheme="minorHAnsi"/>
                        </w:rPr>
                      </w:pPr>
                      <w:r w:rsidRPr="00311696">
                        <w:rPr>
                          <w:rFonts w:asciiTheme="minorHAnsi" w:hAnsiTheme="minorHAnsi"/>
                          <w:b/>
                        </w:rPr>
                        <w:t>Twitter:</w:t>
                      </w:r>
                      <w:r w:rsidRPr="00311696">
                        <w:rPr>
                          <w:rFonts w:asciiTheme="minorHAnsi" w:hAnsiTheme="minorHAnsi"/>
                        </w:rPr>
                        <w:t xml:space="preserve"> @EESC_REX #EESC #</w:t>
                      </w:r>
                      <w:proofErr w:type="spellStart"/>
                      <w:r w:rsidRPr="00311696">
                        <w:rPr>
                          <w:rFonts w:asciiTheme="minorHAnsi" w:hAnsiTheme="minorHAnsi"/>
                        </w:rPr>
                        <w:t>EUSerbia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96392" w:rsidRPr="00DE1E10" w:rsidSect="00D35D7F">
      <w:footerReference w:type="default" r:id="rId9"/>
      <w:headerReference w:type="first" r:id="rId10"/>
      <w:pgSz w:w="11906" w:h="16838" w:code="9"/>
      <w:pgMar w:top="1418" w:right="1440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63" w:rsidRDefault="00F45463" w:rsidP="00FE5CB3">
      <w:pPr>
        <w:spacing w:line="240" w:lineRule="auto"/>
      </w:pPr>
      <w:r>
        <w:separator/>
      </w:r>
    </w:p>
  </w:endnote>
  <w:endnote w:type="continuationSeparator" w:id="0">
    <w:p w:rsidR="00F45463" w:rsidRDefault="00F45463" w:rsidP="00FE5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88" w:rsidRPr="00E45789" w:rsidRDefault="00FB1F6A" w:rsidP="00AF3388">
    <w:pPr>
      <w:tabs>
        <w:tab w:val="right" w:pos="9048"/>
      </w:tabs>
    </w:pP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7665EB">
      <w:rPr>
        <w:noProof/>
      </w:rPr>
      <w:t>2</w:t>
    </w:r>
    <w:r>
      <w:fldChar w:fldCharType="end"/>
    </w:r>
    <w:r>
      <w:t>/</w:t>
    </w:r>
    <w:r w:rsidR="002814C7">
      <w:rPr>
        <w:noProof/>
      </w:rPr>
      <w:fldChar w:fldCharType="begin"/>
    </w:r>
    <w:r w:rsidR="002814C7">
      <w:rPr>
        <w:noProof/>
      </w:rPr>
      <w:instrText xml:space="preserve"> NUMPAGES   \* MERGEFORMAT </w:instrText>
    </w:r>
    <w:r w:rsidR="002814C7">
      <w:rPr>
        <w:noProof/>
      </w:rPr>
      <w:fldChar w:fldCharType="separate"/>
    </w:r>
    <w:r w:rsidR="007665EB">
      <w:rPr>
        <w:noProof/>
      </w:rPr>
      <w:t>2</w:t>
    </w:r>
    <w:r w:rsidR="002814C7">
      <w:rPr>
        <w:noProof/>
      </w:rPr>
      <w:fldChar w:fldCharType="end"/>
    </w:r>
  </w:p>
  <w:p w:rsidR="00AF3388" w:rsidRPr="00CB67AB" w:rsidRDefault="00F45463" w:rsidP="00AF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63" w:rsidRDefault="00F45463" w:rsidP="00FE5CB3">
      <w:pPr>
        <w:spacing w:line="240" w:lineRule="auto"/>
      </w:pPr>
      <w:r>
        <w:separator/>
      </w:r>
    </w:p>
  </w:footnote>
  <w:footnote w:type="continuationSeparator" w:id="0">
    <w:p w:rsidR="00F45463" w:rsidRDefault="00F45463" w:rsidP="00FE5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88" w:rsidRDefault="005D7EEF">
    <w:pPr>
      <w:pStyle w:val="Header"/>
    </w:pPr>
    <w:r>
      <w:rPr>
        <w:noProof/>
        <w:lang w:val="sr-Latn-RS" w:eastAsia="sr-Latn-RS"/>
      </w:rPr>
      <w:drawing>
        <wp:inline distT="0" distB="0" distL="0" distR="0" wp14:anchorId="7AB19D84" wp14:editId="0AF4DB59">
          <wp:extent cx="5745480" cy="1915160"/>
          <wp:effectExtent l="0" t="0" r="7620" b="8890"/>
          <wp:docPr id="4" name="Picture 4" descr="C:\Users\nkac\AppData\Local\Microsoft\Windows\Temporary Internet Files\Content.Outlook\8B5CVPXE\18_448 1500x500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ac\AppData\Local\Microsoft\Windows\Temporary Internet Files\Content.Outlook\8B5CVPXE\18_448 1500x500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49"/>
    <w:multiLevelType w:val="hybridMultilevel"/>
    <w:tmpl w:val="AFCA5C82"/>
    <w:lvl w:ilvl="0" w:tplc="9E36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57B"/>
    <w:multiLevelType w:val="hybridMultilevel"/>
    <w:tmpl w:val="34D66A3A"/>
    <w:lvl w:ilvl="0" w:tplc="9E36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13E0"/>
    <w:multiLevelType w:val="hybridMultilevel"/>
    <w:tmpl w:val="66BA78E4"/>
    <w:lvl w:ilvl="0" w:tplc="9E36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0A60"/>
    <w:multiLevelType w:val="hybridMultilevel"/>
    <w:tmpl w:val="516AA384"/>
    <w:lvl w:ilvl="0" w:tplc="8D7E90F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5C8D"/>
    <w:multiLevelType w:val="hybridMultilevel"/>
    <w:tmpl w:val="C49C0A46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2B7A"/>
    <w:multiLevelType w:val="hybridMultilevel"/>
    <w:tmpl w:val="20388DD2"/>
    <w:lvl w:ilvl="0" w:tplc="900C8B44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374156"/>
    <w:multiLevelType w:val="hybridMultilevel"/>
    <w:tmpl w:val="A82AC41E"/>
    <w:lvl w:ilvl="0" w:tplc="9E36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4355"/>
    <w:multiLevelType w:val="hybridMultilevel"/>
    <w:tmpl w:val="94D4004C"/>
    <w:lvl w:ilvl="0" w:tplc="0809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62939"/>
    <w:multiLevelType w:val="hybridMultilevel"/>
    <w:tmpl w:val="721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3"/>
    <w:rsid w:val="0000149D"/>
    <w:rsid w:val="00033AF9"/>
    <w:rsid w:val="00083BA4"/>
    <w:rsid w:val="00090E90"/>
    <w:rsid w:val="00096392"/>
    <w:rsid w:val="000C6647"/>
    <w:rsid w:val="000C776A"/>
    <w:rsid w:val="000D2EF7"/>
    <w:rsid w:val="00125DA0"/>
    <w:rsid w:val="001643C9"/>
    <w:rsid w:val="00171109"/>
    <w:rsid w:val="001A0352"/>
    <w:rsid w:val="001F6136"/>
    <w:rsid w:val="00220C7F"/>
    <w:rsid w:val="00244365"/>
    <w:rsid w:val="0025275C"/>
    <w:rsid w:val="002814C7"/>
    <w:rsid w:val="00282E6E"/>
    <w:rsid w:val="0029272E"/>
    <w:rsid w:val="002A5EAA"/>
    <w:rsid w:val="002D5113"/>
    <w:rsid w:val="002E18EF"/>
    <w:rsid w:val="00311696"/>
    <w:rsid w:val="00314FFB"/>
    <w:rsid w:val="00327528"/>
    <w:rsid w:val="00330485"/>
    <w:rsid w:val="0035715C"/>
    <w:rsid w:val="003855D3"/>
    <w:rsid w:val="004B3739"/>
    <w:rsid w:val="004D671E"/>
    <w:rsid w:val="004E41BD"/>
    <w:rsid w:val="0053305E"/>
    <w:rsid w:val="00592FDE"/>
    <w:rsid w:val="005D3E11"/>
    <w:rsid w:val="005D7EEF"/>
    <w:rsid w:val="00606A98"/>
    <w:rsid w:val="00690269"/>
    <w:rsid w:val="007665EB"/>
    <w:rsid w:val="007B01A0"/>
    <w:rsid w:val="007E48E4"/>
    <w:rsid w:val="00813FEE"/>
    <w:rsid w:val="00825015"/>
    <w:rsid w:val="00871D36"/>
    <w:rsid w:val="0087251A"/>
    <w:rsid w:val="00890E5C"/>
    <w:rsid w:val="008A4DFC"/>
    <w:rsid w:val="008A7FEF"/>
    <w:rsid w:val="008E4BD6"/>
    <w:rsid w:val="008F239F"/>
    <w:rsid w:val="009016DE"/>
    <w:rsid w:val="0098567D"/>
    <w:rsid w:val="009A0724"/>
    <w:rsid w:val="009C7B27"/>
    <w:rsid w:val="009D43D9"/>
    <w:rsid w:val="009F4EEC"/>
    <w:rsid w:val="00A2200A"/>
    <w:rsid w:val="00AA6610"/>
    <w:rsid w:val="00AB221E"/>
    <w:rsid w:val="00AB3EC8"/>
    <w:rsid w:val="00AE28C3"/>
    <w:rsid w:val="00B11969"/>
    <w:rsid w:val="00B146A4"/>
    <w:rsid w:val="00B20835"/>
    <w:rsid w:val="00B728C0"/>
    <w:rsid w:val="00B7350D"/>
    <w:rsid w:val="00B93C54"/>
    <w:rsid w:val="00BD6BCE"/>
    <w:rsid w:val="00BE109A"/>
    <w:rsid w:val="00C1084A"/>
    <w:rsid w:val="00C16D0A"/>
    <w:rsid w:val="00C2095C"/>
    <w:rsid w:val="00C305E5"/>
    <w:rsid w:val="00CB39E8"/>
    <w:rsid w:val="00CC4296"/>
    <w:rsid w:val="00D07EF5"/>
    <w:rsid w:val="00D35D7F"/>
    <w:rsid w:val="00D80038"/>
    <w:rsid w:val="00DB2352"/>
    <w:rsid w:val="00DB3C96"/>
    <w:rsid w:val="00DB4D6C"/>
    <w:rsid w:val="00DC0967"/>
    <w:rsid w:val="00DC5148"/>
    <w:rsid w:val="00DE1E10"/>
    <w:rsid w:val="00E23E5A"/>
    <w:rsid w:val="00E31F3A"/>
    <w:rsid w:val="00E35C43"/>
    <w:rsid w:val="00E80731"/>
    <w:rsid w:val="00EB2AF8"/>
    <w:rsid w:val="00EC173C"/>
    <w:rsid w:val="00F04641"/>
    <w:rsid w:val="00F20EA7"/>
    <w:rsid w:val="00F45463"/>
    <w:rsid w:val="00F46CEA"/>
    <w:rsid w:val="00F75002"/>
    <w:rsid w:val="00F82FD9"/>
    <w:rsid w:val="00F9615D"/>
    <w:rsid w:val="00FB1F6A"/>
    <w:rsid w:val="00FB237B"/>
    <w:rsid w:val="00FE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98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5CB3"/>
  </w:style>
  <w:style w:type="character" w:customStyle="1" w:styleId="FooterChar">
    <w:name w:val="Footer Char"/>
    <w:basedOn w:val="DefaultParagraphFont"/>
    <w:link w:val="Footer"/>
    <w:uiPriority w:val="99"/>
    <w:rsid w:val="00FE5CB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FE5CB3"/>
  </w:style>
  <w:style w:type="character" w:customStyle="1" w:styleId="HeaderChar">
    <w:name w:val="Header Char"/>
    <w:basedOn w:val="DefaultParagraphFont"/>
    <w:link w:val="Header"/>
    <w:uiPriority w:val="99"/>
    <w:rsid w:val="00FE5CB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FE5CB3"/>
    <w:pPr>
      <w:spacing w:line="240" w:lineRule="auto"/>
      <w:jc w:val="center"/>
    </w:pPr>
    <w:rPr>
      <w:b/>
      <w:lang w:val="es-ES_tradnl"/>
    </w:rPr>
  </w:style>
  <w:style w:type="character" w:customStyle="1" w:styleId="TitleChar">
    <w:name w:val="Title Char"/>
    <w:basedOn w:val="DefaultParagraphFont"/>
    <w:link w:val="Title"/>
    <w:rsid w:val="00FE5CB3"/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BodyText">
    <w:name w:val="Body Text"/>
    <w:basedOn w:val="Normal"/>
    <w:link w:val="BodyTextChar"/>
    <w:rsid w:val="00FE5CB3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FE5CB3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E5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1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98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5CB3"/>
  </w:style>
  <w:style w:type="character" w:customStyle="1" w:styleId="FooterChar">
    <w:name w:val="Footer Char"/>
    <w:basedOn w:val="DefaultParagraphFont"/>
    <w:link w:val="Footer"/>
    <w:uiPriority w:val="99"/>
    <w:rsid w:val="00FE5CB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FE5CB3"/>
  </w:style>
  <w:style w:type="character" w:customStyle="1" w:styleId="HeaderChar">
    <w:name w:val="Header Char"/>
    <w:basedOn w:val="DefaultParagraphFont"/>
    <w:link w:val="Header"/>
    <w:uiPriority w:val="99"/>
    <w:rsid w:val="00FE5CB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FE5CB3"/>
    <w:pPr>
      <w:spacing w:line="240" w:lineRule="auto"/>
      <w:jc w:val="center"/>
    </w:pPr>
    <w:rPr>
      <w:b/>
      <w:lang w:val="es-ES_tradnl"/>
    </w:rPr>
  </w:style>
  <w:style w:type="character" w:customStyle="1" w:styleId="TitleChar">
    <w:name w:val="Title Char"/>
    <w:basedOn w:val="DefaultParagraphFont"/>
    <w:link w:val="Title"/>
    <w:rsid w:val="00FE5CB3"/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BodyText">
    <w:name w:val="Body Text"/>
    <w:basedOn w:val="Normal"/>
    <w:link w:val="BodyTextChar"/>
    <w:rsid w:val="00FE5CB3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FE5CB3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E5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1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FB90-5A85-4D99-ACF4-A3884D4A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Sonja Stojanović</cp:lastModifiedBy>
  <cp:revision>2</cp:revision>
  <cp:lastPrinted>2018-10-19T09:50:00Z</cp:lastPrinted>
  <dcterms:created xsi:type="dcterms:W3CDTF">2018-10-22T07:59:00Z</dcterms:created>
  <dcterms:modified xsi:type="dcterms:W3CDTF">2018-10-22T07:59:00Z</dcterms:modified>
</cp:coreProperties>
</file>